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B01" w:rsidRDefault="00541B01" w:rsidP="00541B01">
      <w:r>
        <w:t xml:space="preserve">Pozdravljeni.  </w:t>
      </w:r>
    </w:p>
    <w:p w:rsidR="00A9487D" w:rsidRPr="005D210B" w:rsidRDefault="00541B01" w:rsidP="00541B01">
      <w:pPr>
        <w:rPr>
          <w:b/>
          <w:bCs/>
          <w:u w:val="single"/>
        </w:rPr>
      </w:pPr>
      <w:r w:rsidRPr="00541B01">
        <w:rPr>
          <w:b/>
          <w:bCs/>
          <w:u w:val="single"/>
        </w:rPr>
        <w:t>6.a</w:t>
      </w:r>
      <w:r w:rsidR="0084403C">
        <w:rPr>
          <w:b/>
          <w:bCs/>
          <w:u w:val="single"/>
        </w:rPr>
        <w:t>,c</w:t>
      </w:r>
      <w:r>
        <w:rPr>
          <w:b/>
          <w:bCs/>
          <w:u w:val="single"/>
        </w:rPr>
        <w:t xml:space="preserve"> </w:t>
      </w:r>
      <w:r w:rsidR="00C607A4" w:rsidRPr="005D210B">
        <w:rPr>
          <w:b/>
          <w:bCs/>
          <w:u w:val="single"/>
        </w:rPr>
        <w:t>zgodovina</w:t>
      </w:r>
    </w:p>
    <w:p w:rsidR="00C607A4" w:rsidRPr="005D210B" w:rsidRDefault="00C607A4" w:rsidP="005D210B">
      <w:pPr>
        <w:spacing w:after="0"/>
        <w:rPr>
          <w:u w:val="single"/>
        </w:rPr>
      </w:pPr>
      <w:r w:rsidRPr="005D210B">
        <w:rPr>
          <w:u w:val="single"/>
        </w:rPr>
        <w:t>V učbeniku preberite besedilo na straneh 70-71 LIKOVNO OBZORJE IN ROKODELSKA DEDIŠČINA.</w:t>
      </w:r>
    </w:p>
    <w:p w:rsidR="00C607A4" w:rsidRPr="005D210B" w:rsidRDefault="00C607A4" w:rsidP="005D210B">
      <w:pPr>
        <w:spacing w:after="0"/>
        <w:rPr>
          <w:u w:val="single"/>
        </w:rPr>
      </w:pPr>
      <w:r w:rsidRPr="005D210B">
        <w:rPr>
          <w:u w:val="single"/>
        </w:rPr>
        <w:t>Zapis</w:t>
      </w:r>
    </w:p>
    <w:p w:rsidR="00C607A4" w:rsidRDefault="00C607A4" w:rsidP="00C607A4">
      <w:pPr>
        <w:pStyle w:val="Odstavekseznama"/>
        <w:numPr>
          <w:ilvl w:val="0"/>
          <w:numId w:val="1"/>
        </w:numPr>
      </w:pPr>
      <w:r>
        <w:t>Kulturno dediščino likovnega obzorja označujejo vse oblike in pojavi likovne umetnosti skozi zgodovinska obdobja</w:t>
      </w:r>
      <w:r w:rsidR="0029721C">
        <w:t>:</w:t>
      </w:r>
    </w:p>
    <w:p w:rsidR="00C607A4" w:rsidRDefault="00C607A4" w:rsidP="00C607A4">
      <w:pPr>
        <w:pStyle w:val="Odstavekseznama"/>
        <w:numPr>
          <w:ilvl w:val="0"/>
          <w:numId w:val="2"/>
        </w:numPr>
      </w:pPr>
      <w:r>
        <w:t>arhitektura – načrtovanje  gradnje  različnih stavb</w:t>
      </w:r>
      <w:r w:rsidR="0029721C">
        <w:t>…</w:t>
      </w:r>
    </w:p>
    <w:p w:rsidR="0029721C" w:rsidRDefault="0029721C" w:rsidP="00C607A4">
      <w:pPr>
        <w:pStyle w:val="Odstavekseznama"/>
        <w:numPr>
          <w:ilvl w:val="0"/>
          <w:numId w:val="2"/>
        </w:numPr>
      </w:pPr>
      <w:r>
        <w:t>kiparstvo, fotografija, video umetnost, grafično oblikovanje,</w:t>
      </w:r>
    </w:p>
    <w:p w:rsidR="0029721C" w:rsidRDefault="0029721C" w:rsidP="00C607A4">
      <w:pPr>
        <w:pStyle w:val="Odstavekseznama"/>
        <w:numPr>
          <w:ilvl w:val="0"/>
          <w:numId w:val="2"/>
        </w:numPr>
      </w:pPr>
      <w:r>
        <w:t>slikarstvo in grafika – risbe, stensko, oljno, knjižno slikarstvo…</w:t>
      </w:r>
    </w:p>
    <w:p w:rsidR="0029721C" w:rsidRDefault="0029721C" w:rsidP="0029721C">
      <w:pPr>
        <w:pStyle w:val="Odstavekseznama"/>
        <w:numPr>
          <w:ilvl w:val="0"/>
          <w:numId w:val="1"/>
        </w:numPr>
      </w:pPr>
      <w:r>
        <w:t>Rokodelci izdelujejo različne predmete in izdelke s spretnostjo svojih rok in orodij.</w:t>
      </w:r>
    </w:p>
    <w:p w:rsidR="0029721C" w:rsidRDefault="0029721C" w:rsidP="0029721C">
      <w:pPr>
        <w:pStyle w:val="Odstavekseznama"/>
        <w:numPr>
          <w:ilvl w:val="0"/>
          <w:numId w:val="1"/>
        </w:numPr>
      </w:pPr>
      <w:r>
        <w:t>Rokodelstvo je tudi domača obrt ali hišna obrt.</w:t>
      </w:r>
    </w:p>
    <w:p w:rsidR="0029721C" w:rsidRDefault="0029721C" w:rsidP="0029721C">
      <w:pPr>
        <w:pStyle w:val="Odstavekseznama"/>
        <w:numPr>
          <w:ilvl w:val="0"/>
          <w:numId w:val="1"/>
        </w:numPr>
      </w:pPr>
      <w:r>
        <w:t>Nekatere rokodelske panoge so: lončarstvo, suhorobarstvo, pletarstvo, kovaštvo, čipkarstvo.</w:t>
      </w:r>
    </w:p>
    <w:p w:rsidR="0029721C" w:rsidRPr="0084403C" w:rsidRDefault="0029721C" w:rsidP="0029721C">
      <w:pPr>
        <w:pStyle w:val="Odstavekseznama"/>
        <w:numPr>
          <w:ilvl w:val="0"/>
          <w:numId w:val="1"/>
        </w:numPr>
      </w:pPr>
      <w:r w:rsidRPr="0084403C">
        <w:t xml:space="preserve">Pri vsaki </w:t>
      </w:r>
      <w:r w:rsidR="0058400B" w:rsidRPr="0084403C">
        <w:t xml:space="preserve">rokodelski </w:t>
      </w:r>
      <w:r w:rsidRPr="0084403C">
        <w:t>panog</w:t>
      </w:r>
      <w:r w:rsidR="0058400B" w:rsidRPr="0084403C">
        <w:t>i</w:t>
      </w:r>
      <w:r w:rsidRPr="0084403C">
        <w:t xml:space="preserve"> dopiši</w:t>
      </w:r>
      <w:r w:rsidR="00E903B0" w:rsidRPr="0084403C">
        <w:t>te</w:t>
      </w:r>
      <w:r w:rsidRPr="0084403C">
        <w:t xml:space="preserve"> pr</w:t>
      </w:r>
      <w:r w:rsidR="00E903B0" w:rsidRPr="0084403C">
        <w:t>i</w:t>
      </w:r>
      <w:r w:rsidRPr="0084403C">
        <w:t>mer. Učbenik, stran 71.</w:t>
      </w:r>
    </w:p>
    <w:p w:rsidR="005D210B" w:rsidRDefault="005D210B" w:rsidP="005D210B">
      <w:pPr>
        <w:ind w:left="360"/>
      </w:pPr>
    </w:p>
    <w:p w:rsidR="005D210B" w:rsidRDefault="005D210B" w:rsidP="005D210B">
      <w:pPr>
        <w:rPr>
          <w:b/>
          <w:bCs/>
          <w:u w:val="single"/>
        </w:rPr>
      </w:pPr>
      <w:r w:rsidRPr="005D210B">
        <w:rPr>
          <w:b/>
          <w:bCs/>
          <w:u w:val="single"/>
        </w:rPr>
        <w:t>6.a geografija</w:t>
      </w:r>
    </w:p>
    <w:p w:rsidR="005D210B" w:rsidRDefault="005D210B" w:rsidP="00D24CC4">
      <w:pPr>
        <w:spacing w:after="0"/>
        <w:rPr>
          <w:u w:val="single"/>
        </w:rPr>
      </w:pPr>
      <w:r w:rsidRPr="005D210B">
        <w:rPr>
          <w:u w:val="single"/>
        </w:rPr>
        <w:t>V samostojnem delovnem zvezku</w:t>
      </w:r>
      <w:r>
        <w:rPr>
          <w:u w:val="single"/>
        </w:rPr>
        <w:t xml:space="preserve"> preberite besedilo na straneh 86-87.</w:t>
      </w:r>
    </w:p>
    <w:p w:rsidR="0089671D" w:rsidRPr="0084403C" w:rsidRDefault="0089671D" w:rsidP="00D24CC4">
      <w:pPr>
        <w:spacing w:after="0"/>
      </w:pPr>
      <w:r w:rsidRPr="0084403C">
        <w:t xml:space="preserve">Katere toplotne pasove ste pobarvali na strani 84? </w:t>
      </w:r>
      <w:r w:rsidR="00541B01" w:rsidRPr="0084403C">
        <w:t xml:space="preserve"> </w:t>
      </w:r>
      <w:r w:rsidRPr="0084403C">
        <w:t>Ponovite.</w:t>
      </w:r>
    </w:p>
    <w:p w:rsidR="005D210B" w:rsidRPr="0084403C" w:rsidRDefault="005D210B" w:rsidP="00D24CC4">
      <w:pPr>
        <w:spacing w:after="0"/>
        <w:rPr>
          <w:u w:val="single"/>
        </w:rPr>
      </w:pPr>
      <w:r w:rsidRPr="0084403C">
        <w:rPr>
          <w:u w:val="single"/>
        </w:rPr>
        <w:t xml:space="preserve">Na strani 87 </w:t>
      </w:r>
      <w:r w:rsidR="00D24CC4" w:rsidRPr="0084403C">
        <w:rPr>
          <w:u w:val="single"/>
        </w:rPr>
        <w:t>reši</w:t>
      </w:r>
      <w:r w:rsidR="0089671D" w:rsidRPr="0084403C">
        <w:rPr>
          <w:u w:val="single"/>
        </w:rPr>
        <w:t xml:space="preserve">te </w:t>
      </w:r>
      <w:r w:rsidR="00D24CC4" w:rsidRPr="0084403C">
        <w:rPr>
          <w:u w:val="single"/>
        </w:rPr>
        <w:t>nalogo</w:t>
      </w:r>
      <w:r w:rsidRPr="0084403C">
        <w:rPr>
          <w:u w:val="single"/>
        </w:rPr>
        <w:t xml:space="preserve"> 1:</w:t>
      </w:r>
      <w:r w:rsidR="00D24CC4" w:rsidRPr="0084403C">
        <w:rPr>
          <w:u w:val="single"/>
        </w:rPr>
        <w:t xml:space="preserve"> </w:t>
      </w:r>
    </w:p>
    <w:p w:rsidR="00F94AEB" w:rsidRPr="0084403C" w:rsidRDefault="00D24CC4" w:rsidP="00D24CC4">
      <w:pPr>
        <w:pStyle w:val="Naslov1"/>
        <w:spacing w:after="0"/>
        <w:ind w:left="-5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84403C">
        <w:rPr>
          <w:rFonts w:asciiTheme="minorHAnsi" w:hAnsiTheme="minorHAnsi" w:cstheme="minorHAnsi"/>
          <w:b w:val="0"/>
          <w:bCs/>
          <w:color w:val="auto"/>
          <w:sz w:val="22"/>
          <w:u w:val="single" w:color="000000"/>
        </w:rPr>
        <w:t>Ekvatorialno podnebje</w:t>
      </w:r>
      <w:r w:rsidRPr="0084403C">
        <w:rPr>
          <w:rFonts w:asciiTheme="minorHAnsi" w:hAnsiTheme="minorHAnsi" w:cstheme="minorHAnsi"/>
          <w:b w:val="0"/>
          <w:bCs/>
          <w:color w:val="auto"/>
          <w:sz w:val="22"/>
        </w:rPr>
        <w:t>: območja so razen v višavjih in ob obalah neprimerna za gostejšo poselitev, celoletne visoke temperature, velika količina padavin, velika vlažnost zraka.</w:t>
      </w:r>
      <w:r w:rsidR="00F94AEB" w:rsidRPr="0084403C"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</w:p>
    <w:p w:rsidR="00D24CC4" w:rsidRPr="0084403C" w:rsidRDefault="00D24CC4" w:rsidP="00D24CC4">
      <w:pPr>
        <w:pStyle w:val="Naslov1"/>
        <w:spacing w:after="0"/>
        <w:ind w:left="-5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84403C">
        <w:rPr>
          <w:rFonts w:asciiTheme="minorHAnsi" w:hAnsiTheme="minorHAnsi" w:cstheme="minorHAnsi"/>
          <w:b w:val="0"/>
          <w:bCs/>
          <w:color w:val="auto"/>
          <w:sz w:val="22"/>
          <w:u w:val="single" w:color="000000"/>
        </w:rPr>
        <w:t>Savansko podnebje</w:t>
      </w:r>
      <w:r w:rsidRPr="0084403C">
        <w:rPr>
          <w:rFonts w:asciiTheme="minorHAnsi" w:hAnsiTheme="minorHAnsi" w:cstheme="minorHAnsi"/>
          <w:b w:val="0"/>
          <w:bCs/>
          <w:color w:val="auto"/>
          <w:sz w:val="22"/>
        </w:rPr>
        <w:t xml:space="preserve">: sušna in deževna doba. </w:t>
      </w:r>
    </w:p>
    <w:p w:rsidR="00D24CC4" w:rsidRPr="0084403C" w:rsidRDefault="00D24CC4" w:rsidP="00D24CC4">
      <w:pPr>
        <w:pStyle w:val="Naslov1"/>
        <w:spacing w:after="0"/>
        <w:ind w:left="-5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84403C">
        <w:rPr>
          <w:rFonts w:asciiTheme="minorHAnsi" w:hAnsiTheme="minorHAnsi" w:cstheme="minorHAnsi"/>
          <w:b w:val="0"/>
          <w:bCs/>
          <w:color w:val="auto"/>
          <w:sz w:val="22"/>
          <w:u w:val="single" w:color="000000"/>
        </w:rPr>
        <w:t>Puščavsko podnebje</w:t>
      </w:r>
      <w:r w:rsidRPr="0084403C">
        <w:rPr>
          <w:rFonts w:asciiTheme="minorHAnsi" w:hAnsiTheme="minorHAnsi" w:cstheme="minorHAnsi"/>
          <w:b w:val="0"/>
          <w:bCs/>
          <w:color w:val="auto"/>
          <w:sz w:val="22"/>
        </w:rPr>
        <w:t xml:space="preserve">: dežuje le nekajkrat </w:t>
      </w:r>
    </w:p>
    <w:p w:rsidR="00D24CC4" w:rsidRPr="0084403C" w:rsidRDefault="00D24CC4" w:rsidP="00D24CC4">
      <w:pPr>
        <w:spacing w:after="0" w:line="270" w:lineRule="auto"/>
        <w:ind w:left="-5"/>
        <w:rPr>
          <w:rFonts w:cstheme="minorHAnsi"/>
        </w:rPr>
      </w:pPr>
      <w:r w:rsidRPr="0084403C">
        <w:rPr>
          <w:rFonts w:cstheme="minorHAnsi"/>
        </w:rPr>
        <w:t xml:space="preserve">na leto, podnevi zelo visoke temperature, ponoči se zelo spustijo, poseljene so le oaze. </w:t>
      </w:r>
    </w:p>
    <w:p w:rsidR="00D24CC4" w:rsidRPr="0084403C" w:rsidRDefault="00D24CC4" w:rsidP="00D24CC4">
      <w:pPr>
        <w:spacing w:after="0"/>
        <w:ind w:left="-5"/>
        <w:rPr>
          <w:rFonts w:cstheme="minorHAnsi"/>
        </w:rPr>
      </w:pPr>
      <w:r w:rsidRPr="0084403C">
        <w:rPr>
          <w:rFonts w:cstheme="minorHAnsi"/>
          <w:u w:val="single" w:color="000000"/>
        </w:rPr>
        <w:t>Monsunsko podnebje</w:t>
      </w:r>
      <w:r w:rsidRPr="0084403C">
        <w:rPr>
          <w:rFonts w:cstheme="minorHAnsi"/>
        </w:rPr>
        <w:t xml:space="preserve">: sušna in deževna doba, v deževni dobi prinašajo dež vetrovi z morja. </w:t>
      </w:r>
    </w:p>
    <w:p w:rsidR="00D24CC4" w:rsidRPr="0084403C" w:rsidRDefault="00D24CC4" w:rsidP="00D24CC4">
      <w:pPr>
        <w:spacing w:after="0" w:line="270" w:lineRule="auto"/>
        <w:ind w:left="-5"/>
        <w:rPr>
          <w:rFonts w:cstheme="minorHAnsi"/>
        </w:rPr>
      </w:pPr>
      <w:r w:rsidRPr="0084403C">
        <w:rPr>
          <w:rFonts w:cstheme="minorHAnsi"/>
          <w:u w:val="single" w:color="000000"/>
        </w:rPr>
        <w:t>Sredozemsko podnebje</w:t>
      </w:r>
      <w:r w:rsidRPr="0084403C">
        <w:rPr>
          <w:rFonts w:cstheme="minorHAnsi"/>
        </w:rPr>
        <w:t xml:space="preserve">: suha in vroča poletja. </w:t>
      </w:r>
    </w:p>
    <w:p w:rsidR="00D24CC4" w:rsidRPr="00A171A7" w:rsidRDefault="00D24CC4" w:rsidP="00D24CC4">
      <w:pPr>
        <w:spacing w:after="0"/>
        <w:rPr>
          <w:u w:val="single"/>
        </w:rPr>
      </w:pPr>
    </w:p>
    <w:sectPr w:rsidR="00D24CC4" w:rsidRPr="00A1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102"/>
    <w:multiLevelType w:val="hybridMultilevel"/>
    <w:tmpl w:val="9BC68980"/>
    <w:lvl w:ilvl="0" w:tplc="7DAE0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4F55"/>
    <w:multiLevelType w:val="hybridMultilevel"/>
    <w:tmpl w:val="385A5944"/>
    <w:lvl w:ilvl="0" w:tplc="F54C2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7D"/>
    <w:rsid w:val="0029721C"/>
    <w:rsid w:val="003327D1"/>
    <w:rsid w:val="00541B01"/>
    <w:rsid w:val="0058400B"/>
    <w:rsid w:val="005D210B"/>
    <w:rsid w:val="0084403C"/>
    <w:rsid w:val="0089671D"/>
    <w:rsid w:val="00A171A7"/>
    <w:rsid w:val="00A6527D"/>
    <w:rsid w:val="00A9487D"/>
    <w:rsid w:val="00C607A4"/>
    <w:rsid w:val="00D24CC4"/>
    <w:rsid w:val="00D67743"/>
    <w:rsid w:val="00E903B0"/>
    <w:rsid w:val="00F9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0DDF"/>
  <w15:chartTrackingRefBased/>
  <w15:docId w15:val="{2D5A52B7-6BE7-41E9-A738-5530DEB0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unhideWhenUsed/>
    <w:qFormat/>
    <w:rsid w:val="00D24CC4"/>
    <w:pPr>
      <w:keepNext/>
      <w:keepLines/>
      <w:spacing w:after="3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7A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24CC4"/>
    <w:rPr>
      <w:rFonts w:ascii="Times New Roman" w:eastAsia="Times New Roman" w:hAnsi="Times New Roman" w:cs="Times New Roman"/>
      <w:b/>
      <w:color w:val="000000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cp:lastPrinted>2020-05-22T08:32:00Z</cp:lastPrinted>
  <dcterms:created xsi:type="dcterms:W3CDTF">2020-05-22T09:11:00Z</dcterms:created>
  <dcterms:modified xsi:type="dcterms:W3CDTF">2020-05-22T09:11:00Z</dcterms:modified>
</cp:coreProperties>
</file>