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9326A" w:rsidRDefault="007A6F16">
      <w:r>
        <w:t>Pozdravljeni</w:t>
      </w:r>
      <w:r w:rsidR="00110F1C">
        <w:t>.</w:t>
      </w:r>
    </w:p>
    <w:p w:rsidR="00110F1C" w:rsidRPr="00110F1C" w:rsidRDefault="007A6F16" w:rsidP="00110F1C">
      <w:pPr>
        <w:spacing w:after="0"/>
        <w:rPr>
          <w:b/>
          <w:bCs/>
          <w:color w:val="FF0000"/>
        </w:rPr>
      </w:pPr>
      <w:r w:rsidRPr="00110F1C">
        <w:rPr>
          <w:b/>
          <w:bCs/>
          <w:color w:val="FF0000"/>
        </w:rPr>
        <w:t>7.a geografija</w:t>
      </w:r>
    </w:p>
    <w:p w:rsidR="007A6F16" w:rsidRPr="00110F1C" w:rsidRDefault="007A6F16" w:rsidP="00110F1C">
      <w:pPr>
        <w:spacing w:after="0"/>
        <w:rPr>
          <w:b/>
          <w:bCs/>
        </w:rPr>
      </w:pPr>
      <w:r w:rsidRPr="00396485">
        <w:rPr>
          <w:b/>
          <w:bCs/>
          <w:u w:val="single"/>
        </w:rPr>
        <w:t>V delovnem zvezku preberite besedilo na strani 134-135 POTRESI IN CUNAMIJI.</w:t>
      </w:r>
    </w:p>
    <w:p w:rsidR="007A6F16" w:rsidRPr="007A6F16" w:rsidRDefault="007A6F16" w:rsidP="00110F1C">
      <w:pPr>
        <w:spacing w:after="0"/>
        <w:rPr>
          <w:u w:val="single"/>
        </w:rPr>
      </w:pPr>
      <w:r w:rsidRPr="007A6F16">
        <w:rPr>
          <w:u w:val="single"/>
        </w:rPr>
        <w:t>Rešite nalogo na strani 136-137:</w:t>
      </w:r>
    </w:p>
    <w:p w:rsidR="007A6F16" w:rsidRDefault="007A6F16" w:rsidP="007A6F16">
      <w:pPr>
        <w:spacing w:after="0"/>
      </w:pPr>
      <w:r w:rsidRPr="00DA2F88">
        <w:rPr>
          <w:u w:val="single"/>
        </w:rPr>
        <w:t>PRED:</w:t>
      </w:r>
      <w:r>
        <w:t xml:space="preserve"> Indonezija, Japonska, Nepal, Kitajska, Haiti, Čile … </w:t>
      </w:r>
    </w:p>
    <w:p w:rsidR="007C09DF" w:rsidRDefault="007A6F16" w:rsidP="007A6F16">
      <w:pPr>
        <w:spacing w:after="0"/>
      </w:pPr>
      <w:r w:rsidRPr="00DA2F88">
        <w:rPr>
          <w:u w:val="single"/>
        </w:rPr>
        <w:t>MED:</w:t>
      </w:r>
      <w:r>
        <w:t xml:space="preserve"> A) Potresi so najpogostejši na območjih, kjer so stiki litosferskih plošč. </w:t>
      </w:r>
    </w:p>
    <w:p w:rsidR="007A6F16" w:rsidRDefault="007A6F16" w:rsidP="007A6F16">
      <w:pPr>
        <w:spacing w:after="0"/>
      </w:pPr>
      <w:r>
        <w:t xml:space="preserve">B) (manjša: protipotresna gradnja, večja: gostejša poselitev) </w:t>
      </w:r>
    </w:p>
    <w:p w:rsidR="007A6F16" w:rsidRPr="00DA2F88" w:rsidRDefault="007A6F16" w:rsidP="00DA2F88">
      <w:pPr>
        <w:spacing w:after="0"/>
        <w:rPr>
          <w:u w:val="single"/>
        </w:rPr>
      </w:pPr>
      <w:r w:rsidRPr="00DA2F88">
        <w:rPr>
          <w:u w:val="single"/>
        </w:rPr>
        <w:t xml:space="preserve">PO: </w:t>
      </w:r>
      <w:r w:rsidR="00DA2F88">
        <w:rPr>
          <w:u w:val="single"/>
        </w:rPr>
        <w:t xml:space="preserve"> </w:t>
      </w:r>
      <w:r>
        <w:t xml:space="preserve">Potresi so posledica premikov litosferskih plošč. </w:t>
      </w:r>
    </w:p>
    <w:p w:rsidR="007A6F16" w:rsidRDefault="007A6F16" w:rsidP="00DA2F88">
      <w:pPr>
        <w:spacing w:after="0"/>
      </w:pPr>
      <w:r>
        <w:t xml:space="preserve">Potresov ne znamo napovedati vnaprej, lahko pa se nanje pripravimo, še posebej na območjih, ki so potresno bolj ogrožena: gradimo potresno varne zgradbe, ob potresu pravilno ravnamo. </w:t>
      </w:r>
    </w:p>
    <w:p w:rsidR="007A6F16" w:rsidRDefault="007A6F16" w:rsidP="00DA2F88">
      <w:pPr>
        <w:spacing w:after="0"/>
      </w:pPr>
      <w:r>
        <w:t xml:space="preserve">V gospodarsko manj razvitih državah so hiše in ostale zgradbe zgrajene iz slabših, manj potresno varnih materialov. </w:t>
      </w:r>
    </w:p>
    <w:p w:rsidR="007A6F16" w:rsidRDefault="007A6F16" w:rsidP="00DA2F88">
      <w:pPr>
        <w:spacing w:after="46"/>
      </w:pPr>
      <w:r>
        <w:t xml:space="preserve">Skrijemo se na varno mesto (pod trdnimi mizami, med podboji vrat ob nosilni steni, ob notranjih nosilnih stenah). Izogibamo se zunanjih in predelnih sten, dimnikov iz opeke, večjih steklenih površin, velikih omar. Med potresom ostanemo mirni. Gremo na odprt prostor, proč od stavb, bregov rek, dreves, prometnih znakov.  </w:t>
      </w:r>
    </w:p>
    <w:p w:rsidR="007A6F16" w:rsidRPr="00396485" w:rsidRDefault="00DA2F88" w:rsidP="00396485">
      <w:pPr>
        <w:spacing w:after="0"/>
        <w:rPr>
          <w:b/>
          <w:bCs/>
        </w:rPr>
      </w:pPr>
      <w:r w:rsidRPr="00396485">
        <w:rPr>
          <w:b/>
          <w:bCs/>
          <w:u w:val="single"/>
        </w:rPr>
        <w:t xml:space="preserve">Preberi besedilo na strani 138-139 </w:t>
      </w:r>
      <w:r w:rsidR="007A6F16" w:rsidRPr="00396485">
        <w:rPr>
          <w:b/>
          <w:bCs/>
          <w:u w:val="single"/>
        </w:rPr>
        <w:t>MONSUNI IN POPLAVE</w:t>
      </w:r>
      <w:r w:rsidRPr="00396485">
        <w:rPr>
          <w:b/>
          <w:bCs/>
          <w:u w:val="single"/>
        </w:rPr>
        <w:t>.</w:t>
      </w:r>
      <w:r w:rsidR="007A6F16" w:rsidRPr="00396485">
        <w:rPr>
          <w:b/>
          <w:bCs/>
          <w:u w:val="single"/>
        </w:rPr>
        <w:t xml:space="preserve"> </w:t>
      </w:r>
    </w:p>
    <w:p w:rsidR="007A6F16" w:rsidRPr="00DA2F88" w:rsidRDefault="00DA2F88" w:rsidP="00DA2F88">
      <w:pPr>
        <w:spacing w:after="0"/>
        <w:ind w:left="-2" w:right="22"/>
        <w:rPr>
          <w:u w:val="single"/>
        </w:rPr>
      </w:pPr>
      <w:r w:rsidRPr="00DA2F88">
        <w:rPr>
          <w:u w:val="single"/>
        </w:rPr>
        <w:t>Reši</w:t>
      </w:r>
      <w:r w:rsidR="007F52ED">
        <w:rPr>
          <w:u w:val="single"/>
        </w:rPr>
        <w:t xml:space="preserve">te </w:t>
      </w:r>
      <w:r w:rsidRPr="00DA2F88">
        <w:rPr>
          <w:u w:val="single"/>
        </w:rPr>
        <w:t>nalogo na strani 140-141:</w:t>
      </w:r>
    </w:p>
    <w:p w:rsidR="007A6F16" w:rsidRPr="00DA2F88" w:rsidRDefault="007A6F16" w:rsidP="00DA2F88">
      <w:pPr>
        <w:spacing w:after="0"/>
        <w:ind w:left="-2" w:right="22"/>
        <w:rPr>
          <w:u w:val="single"/>
        </w:rPr>
      </w:pPr>
      <w:r w:rsidRPr="00DA2F88">
        <w:rPr>
          <w:u w:val="single"/>
        </w:rPr>
        <w:t xml:space="preserve">PRED </w:t>
      </w:r>
    </w:p>
    <w:p w:rsidR="007A6F16" w:rsidRDefault="00DA2F88" w:rsidP="00DA2F88">
      <w:pPr>
        <w:spacing w:after="0"/>
        <w:ind w:left="-2" w:right="22"/>
      </w:pPr>
      <w:r w:rsidRPr="00DA2F88">
        <w:rPr>
          <w:u w:val="single"/>
        </w:rPr>
        <w:t>Vzroki:</w:t>
      </w:r>
      <w:r>
        <w:t xml:space="preserve"> V</w:t>
      </w:r>
      <w:r w:rsidR="007A6F16">
        <w:t xml:space="preserve">elika količina padavin v zelo kratkem času. </w:t>
      </w:r>
    </w:p>
    <w:p w:rsidR="007A6F16" w:rsidRDefault="00DA2F88" w:rsidP="00DA2F88">
      <w:pPr>
        <w:spacing w:after="0"/>
        <w:ind w:left="-2" w:right="22"/>
      </w:pPr>
      <w:r w:rsidRPr="00DA2F88">
        <w:rPr>
          <w:u w:val="single"/>
        </w:rPr>
        <w:t>Posledice:</w:t>
      </w:r>
      <w:r>
        <w:t xml:space="preserve"> V</w:t>
      </w:r>
      <w:r w:rsidR="007A6F16">
        <w:t xml:space="preserve">elika materialna škoda, redkeje žrtve. </w:t>
      </w:r>
    </w:p>
    <w:p w:rsidR="007A6F16" w:rsidRPr="002C75E5" w:rsidRDefault="007A6F16" w:rsidP="00DA2F88">
      <w:pPr>
        <w:spacing w:after="0"/>
        <w:rPr>
          <w:u w:val="single"/>
        </w:rPr>
      </w:pPr>
      <w:r w:rsidRPr="002C75E5">
        <w:rPr>
          <w:u w:val="single"/>
        </w:rPr>
        <w:t xml:space="preserve">MED </w:t>
      </w:r>
    </w:p>
    <w:p w:rsidR="00DA2F88" w:rsidRDefault="00DA2F88" w:rsidP="00DA2F88">
      <w:pPr>
        <w:pStyle w:val="Odstavekseznama"/>
        <w:numPr>
          <w:ilvl w:val="0"/>
          <w:numId w:val="3"/>
        </w:numPr>
        <w:ind w:right="22"/>
      </w:pPr>
      <w:r w:rsidRPr="00DA2F88">
        <w:rPr>
          <w:u w:val="single"/>
        </w:rPr>
        <w:t>Vzroki:</w:t>
      </w:r>
      <w:r>
        <w:t xml:space="preserve"> M</w:t>
      </w:r>
      <w:r w:rsidR="007A6F16">
        <w:t xml:space="preserve">onsuni, ki sovpadajo s taljenjem snega v gorah. </w:t>
      </w:r>
      <w:r w:rsidRPr="00DA2F88">
        <w:rPr>
          <w:u w:val="single"/>
        </w:rPr>
        <w:t>Posledice:</w:t>
      </w:r>
      <w:r>
        <w:t xml:space="preserve"> V</w:t>
      </w:r>
      <w:r w:rsidR="007A6F16">
        <w:t xml:space="preserve">elika materialna škoda, uničeni pridelki, številne žrtve. </w:t>
      </w:r>
      <w:r>
        <w:t>B)</w:t>
      </w:r>
    </w:p>
    <w:p w:rsidR="00DA2F88" w:rsidRPr="00DA2F88" w:rsidRDefault="00DA2F88" w:rsidP="00DA2F88">
      <w:pPr>
        <w:pStyle w:val="Odstavekseznama"/>
        <w:numPr>
          <w:ilvl w:val="0"/>
          <w:numId w:val="3"/>
        </w:numPr>
        <w:spacing w:after="0"/>
        <w:ind w:right="22"/>
      </w:pPr>
      <w:r>
        <w:t>Preberi članek</w:t>
      </w:r>
    </w:p>
    <w:p w:rsidR="007A6F16" w:rsidRDefault="00DA2F88" w:rsidP="00DA2F88">
      <w:pPr>
        <w:spacing w:after="0"/>
        <w:ind w:left="-2" w:right="22"/>
      </w:pPr>
      <w:r w:rsidRPr="00DA2F88">
        <w:rPr>
          <w:u w:val="single"/>
        </w:rPr>
        <w:t>P</w:t>
      </w:r>
      <w:r w:rsidR="007A6F16" w:rsidRPr="00DA2F88">
        <w:rPr>
          <w:u w:val="single"/>
        </w:rPr>
        <w:t>O</w:t>
      </w:r>
      <w:r w:rsidR="007A6F16">
        <w:t xml:space="preserve"> </w:t>
      </w:r>
      <w:r>
        <w:t>Samostojno dopolni možne rešitve</w:t>
      </w:r>
      <w:r w:rsidR="00396485">
        <w:t>.</w:t>
      </w:r>
    </w:p>
    <w:p w:rsidR="007A6F16" w:rsidRDefault="007A6F16" w:rsidP="007A6F16">
      <w:pPr>
        <w:spacing w:after="0"/>
      </w:pPr>
    </w:p>
    <w:p w:rsidR="007A6F16" w:rsidRPr="00110F1C" w:rsidRDefault="001F6385" w:rsidP="007A6F16">
      <w:pPr>
        <w:spacing w:after="0"/>
        <w:rPr>
          <w:b/>
          <w:bCs/>
          <w:color w:val="FF0000"/>
        </w:rPr>
      </w:pPr>
      <w:r w:rsidRPr="00110F1C">
        <w:rPr>
          <w:b/>
          <w:bCs/>
          <w:color w:val="FF0000"/>
        </w:rPr>
        <w:t>7.a zgodovina</w:t>
      </w:r>
    </w:p>
    <w:p w:rsidR="001F6385" w:rsidRPr="0059091E" w:rsidRDefault="001F6385" w:rsidP="007A6F16">
      <w:pPr>
        <w:spacing w:after="0"/>
        <w:rPr>
          <w:u w:val="single"/>
        </w:rPr>
      </w:pPr>
      <w:r w:rsidRPr="0059091E">
        <w:rPr>
          <w:u w:val="single"/>
        </w:rPr>
        <w:t>V učbeniku na strani 120-12</w:t>
      </w:r>
      <w:r w:rsidR="00804AC0" w:rsidRPr="0059091E">
        <w:rPr>
          <w:u w:val="single"/>
        </w:rPr>
        <w:t>7</w:t>
      </w:r>
      <w:r w:rsidRPr="0059091E">
        <w:rPr>
          <w:u w:val="single"/>
        </w:rPr>
        <w:t xml:space="preserve"> preberi besedilo SLOVENSKE DEŽELE</w:t>
      </w:r>
      <w:r w:rsidR="00804AC0" w:rsidRPr="0059091E">
        <w:rPr>
          <w:u w:val="single"/>
        </w:rPr>
        <w:t xml:space="preserve">, </w:t>
      </w:r>
      <w:r w:rsidRPr="0059091E">
        <w:rPr>
          <w:u w:val="single"/>
        </w:rPr>
        <w:t>EVROPSKA</w:t>
      </w:r>
      <w:r w:rsidR="00804AC0" w:rsidRPr="0059091E">
        <w:rPr>
          <w:u w:val="single"/>
        </w:rPr>
        <w:t xml:space="preserve"> IN SLOVENSKA </w:t>
      </w:r>
      <w:r w:rsidRPr="0059091E">
        <w:rPr>
          <w:u w:val="single"/>
        </w:rPr>
        <w:t>KULTURA.</w:t>
      </w:r>
      <w:r w:rsidR="00110F1C" w:rsidRPr="00110F1C">
        <w:t xml:space="preserve"> </w:t>
      </w:r>
      <w:r w:rsidR="00110F1C">
        <w:t xml:space="preserve"> </w:t>
      </w:r>
      <w:r w:rsidR="00110F1C" w:rsidRPr="00110F1C">
        <w:t>Zapis:</w:t>
      </w:r>
    </w:p>
    <w:p w:rsidR="00110F1C" w:rsidRDefault="00C01ABC" w:rsidP="00110F1C">
      <w:pPr>
        <w:pStyle w:val="Odstavekseznama"/>
        <w:numPr>
          <w:ilvl w:val="0"/>
          <w:numId w:val="5"/>
        </w:numPr>
        <w:spacing w:after="0"/>
      </w:pPr>
      <w:r>
        <w:t xml:space="preserve">Od </w:t>
      </w:r>
      <w:r w:rsidR="001F6385">
        <w:t>10.</w:t>
      </w:r>
      <w:r>
        <w:t xml:space="preserve"> do </w:t>
      </w:r>
      <w:r w:rsidR="001F6385">
        <w:t>13. stoletj</w:t>
      </w:r>
      <w:r>
        <w:t>a</w:t>
      </w:r>
      <w:r w:rsidR="001F6385">
        <w:t xml:space="preserve"> je potekala nižinska kolonizacija. Pomeni pridobivanje obdelovalnih </w:t>
      </w:r>
      <w:r w:rsidR="00110F1C">
        <w:t xml:space="preserve">  </w:t>
      </w:r>
    </w:p>
    <w:p w:rsidR="001F6385" w:rsidRPr="00110F1C" w:rsidRDefault="00110F1C" w:rsidP="00110F1C">
      <w:pPr>
        <w:spacing w:after="0"/>
        <w:rPr>
          <w:u w:val="single"/>
        </w:rPr>
      </w:pPr>
      <w:r>
        <w:t xml:space="preserve">               </w:t>
      </w:r>
      <w:r w:rsidR="001F6385">
        <w:t xml:space="preserve">površin </w:t>
      </w:r>
      <w:r w:rsidR="00C01ABC">
        <w:t xml:space="preserve">in naseljevanje </w:t>
      </w:r>
      <w:r w:rsidR="001F6385">
        <w:t>v dolinah in na gričevjih</w:t>
      </w:r>
      <w:r w:rsidR="00C01ABC">
        <w:t>.</w:t>
      </w:r>
    </w:p>
    <w:p w:rsidR="001F6385" w:rsidRDefault="00C01ABC" w:rsidP="00110F1C">
      <w:pPr>
        <w:pStyle w:val="Odstavekseznama"/>
        <w:numPr>
          <w:ilvl w:val="0"/>
          <w:numId w:val="5"/>
        </w:numPr>
        <w:spacing w:after="0"/>
      </w:pPr>
      <w:r>
        <w:t xml:space="preserve">Od </w:t>
      </w:r>
      <w:r w:rsidR="001F6385">
        <w:t>13.</w:t>
      </w:r>
      <w:r>
        <w:t xml:space="preserve"> do </w:t>
      </w:r>
      <w:r w:rsidR="001F6385">
        <w:t>15. stoletj</w:t>
      </w:r>
      <w:r>
        <w:t>a</w:t>
      </w:r>
      <w:r w:rsidR="001F6385">
        <w:t xml:space="preserve"> je potekala višinska kolonizacija. Nastaja</w:t>
      </w:r>
      <w:r>
        <w:t xml:space="preserve">la so </w:t>
      </w:r>
      <w:r w:rsidR="001F6385">
        <w:t>nasel</w:t>
      </w:r>
      <w:r>
        <w:t>ja</w:t>
      </w:r>
      <w:r w:rsidR="001F6385">
        <w:t xml:space="preserve"> na višje ležečih predelih.</w:t>
      </w:r>
    </w:p>
    <w:p w:rsidR="001F6385" w:rsidRDefault="001F6385" w:rsidP="00110F1C">
      <w:pPr>
        <w:pStyle w:val="Odstavekseznama"/>
        <w:numPr>
          <w:ilvl w:val="0"/>
          <w:numId w:val="5"/>
        </w:numPr>
        <w:spacing w:after="0"/>
      </w:pPr>
      <w:r>
        <w:t>Kolonizacija je spremenila kulturno podobo pokrajine.</w:t>
      </w:r>
    </w:p>
    <w:p w:rsidR="001F6385" w:rsidRDefault="001F6385" w:rsidP="00110F1C">
      <w:pPr>
        <w:pStyle w:val="Odstavekseznama"/>
        <w:numPr>
          <w:ilvl w:val="0"/>
          <w:numId w:val="5"/>
        </w:numPr>
        <w:spacing w:after="0"/>
      </w:pPr>
      <w:r>
        <w:t>Povečala se je trgovina, razvile so se obrti, nastajala so mesta: Ptuj, Škofja Loka, Piran.</w:t>
      </w:r>
    </w:p>
    <w:p w:rsidR="00804AC0" w:rsidRDefault="00804AC0" w:rsidP="00110F1C">
      <w:pPr>
        <w:pStyle w:val="Odstavekseznama"/>
        <w:numPr>
          <w:ilvl w:val="0"/>
          <w:numId w:val="5"/>
        </w:numPr>
        <w:spacing w:after="0"/>
      </w:pPr>
      <w:r>
        <w:t>V srednjem veku napredek znanosti: astronomija, alkimija(kemija), medicina.</w:t>
      </w:r>
    </w:p>
    <w:p w:rsidR="00804AC0" w:rsidRDefault="00804AC0" w:rsidP="00110F1C">
      <w:pPr>
        <w:pStyle w:val="Odstavekseznama"/>
        <w:numPr>
          <w:ilvl w:val="0"/>
          <w:numId w:val="5"/>
        </w:numPr>
        <w:spacing w:after="0"/>
      </w:pPr>
      <w:r>
        <w:t>V 12. stoletju so nastajale prve univerze.(Bologna)</w:t>
      </w:r>
    </w:p>
    <w:p w:rsidR="001F6385" w:rsidRDefault="00804AC0" w:rsidP="00110F1C">
      <w:pPr>
        <w:pStyle w:val="Odstavekseznama"/>
        <w:numPr>
          <w:ilvl w:val="0"/>
          <w:numId w:val="5"/>
        </w:numPr>
        <w:spacing w:after="0"/>
      </w:pPr>
      <w:r>
        <w:t>Srednjeveška kultura je bila zelo raznolika: meščanska, viteška in ljudska.</w:t>
      </w:r>
    </w:p>
    <w:p w:rsidR="00804AC0" w:rsidRDefault="00804AC0" w:rsidP="00110F1C">
      <w:pPr>
        <w:pStyle w:val="Odstavekseznama"/>
        <w:numPr>
          <w:ilvl w:val="0"/>
          <w:numId w:val="5"/>
        </w:numPr>
        <w:spacing w:after="0"/>
      </w:pPr>
      <w:r>
        <w:t xml:space="preserve">Med 9. in 12. stoletjem gradbeni stil imenujemo romanika, od srede 12. stoletja naprej se uveljavi gotika. Učbenik, stran 125. </w:t>
      </w:r>
    </w:p>
    <w:p w:rsidR="00C01ABC" w:rsidRDefault="00804AC0" w:rsidP="00110F1C">
      <w:pPr>
        <w:pStyle w:val="Odstavekseznama"/>
        <w:numPr>
          <w:ilvl w:val="0"/>
          <w:numId w:val="5"/>
        </w:numPr>
        <w:spacing w:after="0"/>
      </w:pPr>
      <w:r>
        <w:t xml:space="preserve">Na Slovenskem o nastajali samostani.  Naštej tri primere. Učbenik stran 126. </w:t>
      </w:r>
    </w:p>
    <w:p w:rsidR="007A6F16" w:rsidRDefault="00C01ABC" w:rsidP="00C01ABC">
      <w:pPr>
        <w:spacing w:after="0"/>
        <w:ind w:left="360"/>
      </w:pPr>
      <w:r>
        <w:t xml:space="preserve">       </w:t>
      </w:r>
      <w:r w:rsidR="00804AC0">
        <w:t>Bili so kulturna središča.</w:t>
      </w:r>
    </w:p>
    <w:p w:rsidR="007A6F16" w:rsidRDefault="00804AC0" w:rsidP="00110F1C">
      <w:pPr>
        <w:pStyle w:val="Odstavekseznama"/>
        <w:numPr>
          <w:ilvl w:val="0"/>
          <w:numId w:val="5"/>
        </w:numPr>
        <w:spacing w:after="0"/>
      </w:pPr>
      <w:r>
        <w:t xml:space="preserve">Prevladovali so manjši gradovi in v njih je živelo nižje plemstvo. </w:t>
      </w:r>
    </w:p>
    <w:p w:rsidR="00D547C4" w:rsidRPr="00110F1C" w:rsidRDefault="00D547C4" w:rsidP="00110F1C">
      <w:pPr>
        <w:spacing w:after="0"/>
        <w:rPr>
          <w:b/>
          <w:bCs/>
          <w:color w:val="FF0000"/>
        </w:rPr>
      </w:pPr>
      <w:r w:rsidRPr="00110F1C">
        <w:rPr>
          <w:b/>
          <w:bCs/>
          <w:color w:val="FF0000"/>
        </w:rPr>
        <w:t>7.a etika</w:t>
      </w:r>
    </w:p>
    <w:p w:rsidR="00D547C4" w:rsidRPr="004647FF" w:rsidRDefault="00D547C4" w:rsidP="00270424">
      <w:pPr>
        <w:spacing w:after="0"/>
        <w:rPr>
          <w:u w:val="single"/>
        </w:rPr>
      </w:pPr>
      <w:r w:rsidRPr="004647FF">
        <w:rPr>
          <w:u w:val="single"/>
        </w:rPr>
        <w:t>V učbeniku na straneh 53-63 so opisana VERST</w:t>
      </w:r>
      <w:r w:rsidR="0059091E">
        <w:rPr>
          <w:u w:val="single"/>
        </w:rPr>
        <w:t>V</w:t>
      </w:r>
      <w:r w:rsidRPr="004647FF">
        <w:rPr>
          <w:u w:val="single"/>
        </w:rPr>
        <w:t xml:space="preserve">A. </w:t>
      </w:r>
    </w:p>
    <w:p w:rsidR="007A6373" w:rsidRDefault="00D547C4" w:rsidP="00270424">
      <w:pPr>
        <w:spacing w:after="0"/>
        <w:rPr>
          <w:u w:val="single"/>
        </w:rPr>
      </w:pPr>
      <w:r w:rsidRPr="004647FF">
        <w:rPr>
          <w:u w:val="single"/>
        </w:rPr>
        <w:t>V delovnem zvezku lahko rešujete naloge od strani 70-</w:t>
      </w:r>
      <w:r w:rsidR="004647FF" w:rsidRPr="004647FF">
        <w:rPr>
          <w:u w:val="single"/>
        </w:rPr>
        <w:t>81.</w:t>
      </w:r>
      <w:r w:rsidR="00402A0E">
        <w:rPr>
          <w:u w:val="single"/>
        </w:rPr>
        <w:t xml:space="preserve"> </w:t>
      </w:r>
    </w:p>
    <w:sectPr w:rsidR="007A63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BF422A"/>
    <w:multiLevelType w:val="hybridMultilevel"/>
    <w:tmpl w:val="F7A2B1E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320B09A7"/>
    <w:multiLevelType w:val="hybridMultilevel"/>
    <w:tmpl w:val="3A68F84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35693DF8"/>
    <w:multiLevelType w:val="hybridMultilevel"/>
    <w:tmpl w:val="4AB69812"/>
    <w:lvl w:ilvl="0" w:tplc="57C486CA">
      <w:start w:val="1"/>
      <w:numFmt w:val="upperLetter"/>
      <w:lvlText w:val="%1)"/>
      <w:lvlJc w:val="left"/>
      <w:pPr>
        <w:ind w:left="2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65E0EE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2FAED6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692805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8EA215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4D0AB3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EC69AD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426498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5BC2C3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C581999"/>
    <w:multiLevelType w:val="hybridMultilevel"/>
    <w:tmpl w:val="602C07FC"/>
    <w:lvl w:ilvl="0" w:tplc="2EDAF05A">
      <w:start w:val="1"/>
      <w:numFmt w:val="upperLetter"/>
      <w:lvlText w:val="%1)"/>
      <w:lvlJc w:val="left"/>
      <w:pPr>
        <w:ind w:left="358" w:hanging="360"/>
      </w:pPr>
      <w:rPr>
        <w:rFonts w:hint="default"/>
      </w:rPr>
    </w:lvl>
    <w:lvl w:ilvl="1" w:tplc="04240019" w:tentative="1">
      <w:start w:val="1"/>
      <w:numFmt w:val="lowerLetter"/>
      <w:lvlText w:val="%2."/>
      <w:lvlJc w:val="left"/>
      <w:pPr>
        <w:ind w:left="1078" w:hanging="360"/>
      </w:pPr>
    </w:lvl>
    <w:lvl w:ilvl="2" w:tplc="0424001B" w:tentative="1">
      <w:start w:val="1"/>
      <w:numFmt w:val="lowerRoman"/>
      <w:lvlText w:val="%3."/>
      <w:lvlJc w:val="right"/>
      <w:pPr>
        <w:ind w:left="1798" w:hanging="180"/>
      </w:pPr>
    </w:lvl>
    <w:lvl w:ilvl="3" w:tplc="0424000F" w:tentative="1">
      <w:start w:val="1"/>
      <w:numFmt w:val="decimal"/>
      <w:lvlText w:val="%4."/>
      <w:lvlJc w:val="left"/>
      <w:pPr>
        <w:ind w:left="2518" w:hanging="360"/>
      </w:pPr>
    </w:lvl>
    <w:lvl w:ilvl="4" w:tplc="04240019" w:tentative="1">
      <w:start w:val="1"/>
      <w:numFmt w:val="lowerLetter"/>
      <w:lvlText w:val="%5."/>
      <w:lvlJc w:val="left"/>
      <w:pPr>
        <w:ind w:left="3238" w:hanging="360"/>
      </w:pPr>
    </w:lvl>
    <w:lvl w:ilvl="5" w:tplc="0424001B" w:tentative="1">
      <w:start w:val="1"/>
      <w:numFmt w:val="lowerRoman"/>
      <w:lvlText w:val="%6."/>
      <w:lvlJc w:val="right"/>
      <w:pPr>
        <w:ind w:left="3958" w:hanging="180"/>
      </w:pPr>
    </w:lvl>
    <w:lvl w:ilvl="6" w:tplc="0424000F" w:tentative="1">
      <w:start w:val="1"/>
      <w:numFmt w:val="decimal"/>
      <w:lvlText w:val="%7."/>
      <w:lvlJc w:val="left"/>
      <w:pPr>
        <w:ind w:left="4678" w:hanging="360"/>
      </w:pPr>
    </w:lvl>
    <w:lvl w:ilvl="7" w:tplc="04240019" w:tentative="1">
      <w:start w:val="1"/>
      <w:numFmt w:val="lowerLetter"/>
      <w:lvlText w:val="%8."/>
      <w:lvlJc w:val="left"/>
      <w:pPr>
        <w:ind w:left="5398" w:hanging="360"/>
      </w:pPr>
    </w:lvl>
    <w:lvl w:ilvl="8" w:tplc="0424001B" w:tentative="1">
      <w:start w:val="1"/>
      <w:numFmt w:val="lowerRoman"/>
      <w:lvlText w:val="%9."/>
      <w:lvlJc w:val="right"/>
      <w:pPr>
        <w:ind w:left="6118" w:hanging="180"/>
      </w:pPr>
    </w:lvl>
  </w:abstractNum>
  <w:abstractNum w:abstractNumId="4" w15:restartNumberingAfterBreak="0">
    <w:nsid w:val="6B8E6B29"/>
    <w:multiLevelType w:val="hybridMultilevel"/>
    <w:tmpl w:val="B5483BC8"/>
    <w:lvl w:ilvl="0" w:tplc="D32E3E96">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91091B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1D213E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D422C9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C2E792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FF617C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D98386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E9C4BB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22CBC5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26A"/>
    <w:rsid w:val="00110F1C"/>
    <w:rsid w:val="001F6385"/>
    <w:rsid w:val="00256FEB"/>
    <w:rsid w:val="00270424"/>
    <w:rsid w:val="002C75E5"/>
    <w:rsid w:val="00396485"/>
    <w:rsid w:val="00402A0E"/>
    <w:rsid w:val="004647FF"/>
    <w:rsid w:val="0059091E"/>
    <w:rsid w:val="0071787B"/>
    <w:rsid w:val="007A6373"/>
    <w:rsid w:val="007A6F16"/>
    <w:rsid w:val="007C09DF"/>
    <w:rsid w:val="007F52ED"/>
    <w:rsid w:val="00804AC0"/>
    <w:rsid w:val="0089326A"/>
    <w:rsid w:val="00985489"/>
    <w:rsid w:val="00C01ABC"/>
    <w:rsid w:val="00D547C4"/>
    <w:rsid w:val="00DA2F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5B1A8"/>
  <w15:chartTrackingRefBased/>
  <w15:docId w15:val="{6016F0EF-5806-43F1-91AC-3002EE749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DA2F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383</Words>
  <Characters>2185</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MarijaR</dc:creator>
  <cp:keywords/>
  <dc:description/>
  <cp:lastModifiedBy>MarijaR</cp:lastModifiedBy>
  <cp:revision>2</cp:revision>
  <cp:lastPrinted>2020-05-22T13:08:00Z</cp:lastPrinted>
  <dcterms:created xsi:type="dcterms:W3CDTF">2020-05-22T13:09:00Z</dcterms:created>
  <dcterms:modified xsi:type="dcterms:W3CDTF">2020-05-22T13:09:00Z</dcterms:modified>
</cp:coreProperties>
</file>